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08" w:type="dxa"/>
        <w:tblInd w:w="93" w:type="dxa"/>
        <w:tblLook w:val="0000" w:firstRow="0" w:lastRow="0" w:firstColumn="0" w:lastColumn="0" w:noHBand="0" w:noVBand="0"/>
      </w:tblPr>
      <w:tblGrid>
        <w:gridCol w:w="616"/>
        <w:gridCol w:w="1414"/>
        <w:gridCol w:w="700"/>
        <w:gridCol w:w="648"/>
        <w:gridCol w:w="5530"/>
      </w:tblGrid>
      <w:tr w:rsidR="00000000">
        <w:trPr>
          <w:trHeight w:val="70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8"/>
                <w:szCs w:val="28"/>
                <w:lang w:bidi="ar"/>
              </w:rPr>
              <w:t>东方人力党建长廊策划设计与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8"/>
                <w:szCs w:val="28"/>
                <w:lang w:bidi="ar"/>
              </w:rPr>
              <w:t>制作采购需求</w:t>
            </w:r>
          </w:p>
        </w:tc>
      </w:tr>
      <w:tr w:rsidR="00000000">
        <w:trPr>
          <w:trHeight w:val="44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参数</w:t>
            </w:r>
          </w:p>
        </w:tc>
      </w:tr>
      <w:tr w:rsidR="00000000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主材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工艺</w:t>
            </w:r>
          </w:p>
        </w:tc>
      </w:tr>
      <w:tr w:rsidR="0000000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墙面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异形墙面结构，原拆除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木结构造型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涂料</w:t>
            </w:r>
          </w:p>
        </w:tc>
      </w:tr>
      <w:tr w:rsidR="0000000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立体字含不锈钢底盒</w:t>
            </w:r>
          </w:p>
        </w:tc>
      </w:tr>
      <w:tr w:rsidR="0000000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投影灯</w:t>
            </w:r>
          </w:p>
        </w:tc>
      </w:tr>
      <w:tr w:rsidR="0000000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发光字</w:t>
            </w:r>
          </w:p>
        </w:tc>
      </w:tr>
      <w:tr w:rsidR="0000000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墙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原来基础拆除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粉刷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木结构造型</w:t>
            </w:r>
          </w:p>
        </w:tc>
      </w:tr>
      <w:tr w:rsidR="0000000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壁布</w:t>
            </w:r>
          </w:p>
        </w:tc>
      </w:tr>
      <w:tr w:rsidR="0000000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金属字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12cm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字大小</w:t>
            </w:r>
          </w:p>
        </w:tc>
      </w:tr>
      <w:tr w:rsidR="0000000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玻璃激光雕刻荣誉牌</w:t>
            </w:r>
          </w:p>
        </w:tc>
      </w:tr>
      <w:tr w:rsidR="0000000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荣誉架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高密度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雕刻件紫外线防褪色喷印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亚克力立体字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迷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你发光字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墙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亚克力立体字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发光线条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粉刷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木结构造型</w:t>
            </w:r>
          </w:p>
        </w:tc>
      </w:tr>
      <w:tr w:rsidR="00000000" w:rsidTr="00E3527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高密度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雕刻件紫外线防褪色喷印</w:t>
            </w:r>
          </w:p>
        </w:tc>
      </w:tr>
      <w:tr w:rsidR="00000000" w:rsidTr="00E3527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C5582">
            <w:pPr>
              <w:rPr>
                <w:rFonts w:ascii="Times New Roman" w:eastAsia="方正仿宋简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迷你发光字</w:t>
            </w:r>
          </w:p>
        </w:tc>
      </w:tr>
      <w:tr w:rsidR="00000000" w:rsidTr="00E3527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C5582">
            <w:pPr>
              <w:rPr>
                <w:rFonts w:ascii="Times New Roman" w:eastAsia="方正仿宋简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墙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壁布</w:t>
            </w:r>
          </w:p>
        </w:tc>
      </w:tr>
      <w:tr w:rsidR="00000000" w:rsidTr="00E3527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C5582">
            <w:pPr>
              <w:rPr>
                <w:rFonts w:ascii="Times New Roman" w:eastAsia="方正仿宋简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金属字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16cm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字大小</w:t>
            </w:r>
          </w:p>
        </w:tc>
      </w:tr>
      <w:tr w:rsidR="00000000" w:rsidTr="00E3527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C5582">
            <w:pPr>
              <w:rPr>
                <w:rFonts w:ascii="Times New Roman" w:eastAsia="方正仿宋简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墙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壁布</w:t>
            </w:r>
          </w:p>
        </w:tc>
      </w:tr>
      <w:tr w:rsidR="00000000" w:rsidTr="00E3527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C5582">
            <w:pPr>
              <w:rPr>
                <w:rFonts w:ascii="Times New Roman" w:eastAsia="方正仿宋简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金属字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12cm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字大小</w:t>
            </w:r>
          </w:p>
        </w:tc>
      </w:tr>
      <w:tr w:rsidR="00000000" w:rsidTr="00E3527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亚克力立体字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原来基础拆除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粉刷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木结构造型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墙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亚克力立体字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壁布</w:t>
            </w:r>
          </w:p>
        </w:tc>
      </w:tr>
      <w:tr w:rsidR="00000000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高密度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雕刻件紫外线防褪色喷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印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局部亚克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力亮显</w:t>
            </w:r>
            <w:proofErr w:type="gramEnd"/>
          </w:p>
        </w:tc>
      </w:tr>
      <w:tr w:rsidR="00000000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亚克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力插盒</w:t>
            </w:r>
            <w:proofErr w:type="gramEnd"/>
          </w:p>
        </w:tc>
      </w:tr>
      <w:tr w:rsidR="00000000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墙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金属字含底座</w:t>
            </w:r>
          </w:p>
        </w:tc>
      </w:tr>
      <w:tr w:rsidR="00000000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墙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发光吊绳亚克力挂板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墙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发光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logo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洗墙灯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涂料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布线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C5582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工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原来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LOGO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拆除</w:t>
            </w:r>
          </w:p>
        </w:tc>
      </w:tr>
      <w:tr w:rsidR="00000000">
        <w:trPr>
          <w:trHeight w:val="48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人工与辅料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工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广告制品的安装含辅料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垃圾清运清运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车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人工费用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清理运输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卫生保洁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工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完工保洁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设计费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3C5582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平面效果图，局部三维效果，制图</w:t>
            </w:r>
          </w:p>
        </w:tc>
      </w:tr>
    </w:tbl>
    <w:p w:rsidR="003C5582" w:rsidRDefault="003C5582">
      <w:pPr>
        <w:spacing w:line="579" w:lineRule="exact"/>
        <w:rPr>
          <w:rFonts w:ascii="方正黑体简体" w:eastAsia="方正黑体简体" w:hAnsi="方正黑体简体" w:cs="方正黑体简体" w:hint="eastAsia"/>
          <w:sz w:val="32"/>
          <w:szCs w:val="32"/>
        </w:rPr>
      </w:pPr>
    </w:p>
    <w:sectPr w:rsidR="003C5582"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582" w:rsidRDefault="003C5582" w:rsidP="00E3527E">
      <w:r>
        <w:separator/>
      </w:r>
    </w:p>
  </w:endnote>
  <w:endnote w:type="continuationSeparator" w:id="0">
    <w:p w:rsidR="003C5582" w:rsidRDefault="003C5582" w:rsidP="00E3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582" w:rsidRDefault="003C5582" w:rsidP="00E3527E">
      <w:r>
        <w:separator/>
      </w:r>
    </w:p>
  </w:footnote>
  <w:footnote w:type="continuationSeparator" w:id="0">
    <w:p w:rsidR="003C5582" w:rsidRDefault="003C5582" w:rsidP="00E35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2MjU0OWZkMDNkZmUzMmNkYmVmMTM2MmYyZTU5NjYifQ=="/>
  </w:docVars>
  <w:rsids>
    <w:rsidRoot w:val="00E3527E"/>
    <w:rsid w:val="003C5582"/>
    <w:rsid w:val="00E3527E"/>
    <w:rsid w:val="03C07382"/>
    <w:rsid w:val="0DDC125D"/>
    <w:rsid w:val="0F631888"/>
    <w:rsid w:val="13E67EB4"/>
    <w:rsid w:val="16DE7DF3"/>
    <w:rsid w:val="1A252636"/>
    <w:rsid w:val="1A2651A3"/>
    <w:rsid w:val="1FA47700"/>
    <w:rsid w:val="21362EA3"/>
    <w:rsid w:val="21C421DA"/>
    <w:rsid w:val="23B70824"/>
    <w:rsid w:val="278D3A8E"/>
    <w:rsid w:val="2EE63891"/>
    <w:rsid w:val="30AE4883"/>
    <w:rsid w:val="34735BC7"/>
    <w:rsid w:val="38674FFF"/>
    <w:rsid w:val="3B4D29C4"/>
    <w:rsid w:val="4096176A"/>
    <w:rsid w:val="44110F59"/>
    <w:rsid w:val="47DC2A23"/>
    <w:rsid w:val="4A19454B"/>
    <w:rsid w:val="4FE37C4D"/>
    <w:rsid w:val="56431446"/>
    <w:rsid w:val="59645065"/>
    <w:rsid w:val="61DA45F8"/>
    <w:rsid w:val="626127D0"/>
    <w:rsid w:val="65EF2470"/>
    <w:rsid w:val="681C38A5"/>
    <w:rsid w:val="68B933D9"/>
    <w:rsid w:val="6AE34B4E"/>
    <w:rsid w:val="6B252EED"/>
    <w:rsid w:val="6CBC11B2"/>
    <w:rsid w:val="6FAB53ED"/>
    <w:rsid w:val="70FF254D"/>
    <w:rsid w:val="72103F0B"/>
    <w:rsid w:val="75522CA3"/>
    <w:rsid w:val="76277FE4"/>
    <w:rsid w:val="77523A54"/>
    <w:rsid w:val="7B757BBA"/>
    <w:rsid w:val="7C15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2BE12-D464-44E1-9EB1-B7EFCAFE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qFormat/>
    <w:pPr>
      <w:jc w:val="left"/>
      <w:outlineLvl w:val="3"/>
    </w:pPr>
    <w:rPr>
      <w:rFonts w:ascii="Arial" w:hAnsi="Arial"/>
      <w:b/>
      <w:bCs/>
      <w:kern w:val="0"/>
      <w:sz w:val="14"/>
      <w:szCs w:val="1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Hyperlink"/>
    <w:basedOn w:val="a0"/>
    <w:qFormat/>
    <w:rPr>
      <w:color w:val="0000FF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6">
    <w:name w:val="header"/>
    <w:basedOn w:val="a"/>
    <w:link w:val="a7"/>
    <w:rsid w:val="00E35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3527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rsid w:val="00E35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3527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2024-06-18T08:53:00Z</dcterms:created>
  <dcterms:modified xsi:type="dcterms:W3CDTF">2024-06-18T08:53:00Z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713DF8AFAD5E4BE480E7840ADF594191_13</vt:lpwstr>
  </property>
</Properties>
</file>